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723541B6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006445">
        <w:rPr>
          <w:sz w:val="38"/>
          <w:szCs w:val="38"/>
          <w:u w:val="single"/>
        </w:rPr>
        <w:t>11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006445">
        <w:rPr>
          <w:sz w:val="38"/>
          <w:szCs w:val="38"/>
          <w:u w:val="single"/>
        </w:rPr>
        <w:t>March 7-11</w:t>
      </w:r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0164AFC1" w:rsidR="00AA34A2" w:rsidRDefault="00006445">
      <w:r>
        <w:rPr>
          <w:noProof/>
        </w:rPr>
        <w:drawing>
          <wp:inline distT="0" distB="0" distL="0" distR="0" wp14:anchorId="0EB72794" wp14:editId="2A592722">
            <wp:extent cx="9601200" cy="3721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4CD70312" w:rsidR="00B51354" w:rsidRPr="00AA2F1F" w:rsidRDefault="00B51354" w:rsidP="00E01DCE">
      <w:r>
        <w:t xml:space="preserve">  </w:t>
      </w:r>
      <w:r w:rsidR="00006445">
        <w:rPr>
          <w:noProof/>
        </w:rPr>
        <w:drawing>
          <wp:inline distT="0" distB="0" distL="0" distR="0" wp14:anchorId="7FEDBFE7" wp14:editId="3A4E1A92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bookmarkStart w:id="0" w:name="_GoBack"/>
      <w:r w:rsidR="00006445">
        <w:rPr>
          <w:noProof/>
        </w:rPr>
        <w:drawing>
          <wp:inline distT="0" distB="0" distL="0" distR="0" wp14:anchorId="6F9D9EA8" wp14:editId="129A9682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37692"/>
    <w:rsid w:val="00053C74"/>
    <w:rsid w:val="000A0370"/>
    <w:rsid w:val="000E16F9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505163"/>
    <w:rsid w:val="005204FB"/>
    <w:rsid w:val="005238D1"/>
    <w:rsid w:val="005814A8"/>
    <w:rsid w:val="00590B53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804BCF"/>
    <w:rsid w:val="00816C6E"/>
    <w:rsid w:val="0083184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3BA9"/>
    <w:rsid w:val="00BF695E"/>
    <w:rsid w:val="00C17A62"/>
    <w:rsid w:val="00C25E18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71682"/>
    <w:rsid w:val="00D97AF0"/>
    <w:rsid w:val="00DA7A00"/>
    <w:rsid w:val="00DD7632"/>
    <w:rsid w:val="00DF0383"/>
    <w:rsid w:val="00DF7D64"/>
    <w:rsid w:val="00E01DCE"/>
    <w:rsid w:val="00E52413"/>
    <w:rsid w:val="00E62DC3"/>
    <w:rsid w:val="00E85525"/>
    <w:rsid w:val="00EA04ED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6%20Market%20Reports:2016%20Auction%20Prices%20wk%20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Sheet1!$H$2:$H$31</c:f>
              <c:numCache>
                <c:formatCode>General</c:formatCode>
                <c:ptCount val="3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8091784"/>
        <c:axId val="-2094252680"/>
      </c:lineChart>
      <c:catAx>
        <c:axId val="-20880917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94252680"/>
        <c:crosses val="autoZero"/>
        <c:auto val="1"/>
        <c:lblAlgn val="ctr"/>
        <c:lblOffset val="100"/>
        <c:noMultiLvlLbl val="0"/>
      </c:catAx>
      <c:valAx>
        <c:axId val="-20942526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880917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238.0</c:v>
                </c:pt>
                <c:pt idx="1">
                  <c:v>200.0</c:v>
                </c:pt>
                <c:pt idx="2">
                  <c:v>179.0</c:v>
                </c:pt>
                <c:pt idx="3">
                  <c:v>277.0</c:v>
                </c:pt>
                <c:pt idx="4">
                  <c:v>177.0</c:v>
                </c:pt>
                <c:pt idx="5">
                  <c:v>326.0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312.0</c:v>
                </c:pt>
                <c:pt idx="1">
                  <c:v>137.0</c:v>
                </c:pt>
                <c:pt idx="2">
                  <c:v>169.0</c:v>
                </c:pt>
                <c:pt idx="3">
                  <c:v>212.0</c:v>
                </c:pt>
                <c:pt idx="4">
                  <c:v>177.0</c:v>
                </c:pt>
                <c:pt idx="5">
                  <c:v>353.0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3999864"/>
        <c:axId val="-2093293512"/>
      </c:barChart>
      <c:catAx>
        <c:axId val="-2093999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93293512"/>
        <c:crosses val="autoZero"/>
        <c:auto val="1"/>
        <c:lblAlgn val="ctr"/>
        <c:lblOffset val="100"/>
        <c:noMultiLvlLbl val="0"/>
      </c:catAx>
      <c:valAx>
        <c:axId val="-209329351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939998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257.0</c:v>
                </c:pt>
                <c:pt idx="1">
                  <c:v>200.0</c:v>
                </c:pt>
                <c:pt idx="2">
                  <c:v>186.0</c:v>
                </c:pt>
                <c:pt idx="3">
                  <c:v>277.0</c:v>
                </c:pt>
                <c:pt idx="4">
                  <c:v>200.0</c:v>
                </c:pt>
                <c:pt idx="5">
                  <c:v>324.0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272.0</c:v>
                </c:pt>
                <c:pt idx="1">
                  <c:v>125.0</c:v>
                </c:pt>
                <c:pt idx="2">
                  <c:v>184.0</c:v>
                </c:pt>
                <c:pt idx="3">
                  <c:v>212.0</c:v>
                </c:pt>
                <c:pt idx="4">
                  <c:v>180.0</c:v>
                </c:pt>
                <c:pt idx="5">
                  <c:v>320.0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3342056"/>
        <c:axId val="-2138682136"/>
      </c:barChart>
      <c:catAx>
        <c:axId val="-209334205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38682136"/>
        <c:crosses val="autoZero"/>
        <c:auto val="1"/>
        <c:lblAlgn val="ctr"/>
        <c:lblOffset val="100"/>
        <c:noMultiLvlLbl val="0"/>
      </c:catAx>
      <c:valAx>
        <c:axId val="-213868213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933420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2016-03-11T20:43:00Z</dcterms:created>
  <dcterms:modified xsi:type="dcterms:W3CDTF">2016-03-11T20:43:00Z</dcterms:modified>
</cp:coreProperties>
</file>